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6DD" w:rsidRDefault="00524573">
      <w:r>
        <w:t>Sổ Nghị quyết Hội đồng (Cuộc họp có tuyên truyền kế hoạch)</w:t>
      </w:r>
    </w:p>
    <w:p w:rsidR="00524573" w:rsidRDefault="00524573"/>
    <w:sectPr w:rsidR="00524573" w:rsidSect="00480CB8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524573"/>
    <w:rsid w:val="003316DD"/>
    <w:rsid w:val="00480CB8"/>
    <w:rsid w:val="00524573"/>
    <w:rsid w:val="00A74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6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Thienloc_PC</dc:creator>
  <cp:lastModifiedBy>Thienloc_PC</cp:lastModifiedBy>
  <cp:revision>1</cp:revision>
  <dcterms:created xsi:type="dcterms:W3CDTF">2024-06-09T06:34:00Z</dcterms:created>
  <dcterms:modified xsi:type="dcterms:W3CDTF">2024-06-09T06:36:00Z</dcterms:modified>
</cp:coreProperties>
</file>